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DBE" w:rsidRDefault="00DA7DBE" w:rsidP="00DA7D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DA7DBE" w:rsidRDefault="00DA7DBE" w:rsidP="00DA7D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DA7DBE" w:rsidRDefault="00DA7DBE" w:rsidP="00DA7D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3005"/>
        <w:gridCol w:w="3212"/>
        <w:gridCol w:w="3354"/>
      </w:tblGrid>
      <w:tr w:rsidR="00DA7DBE" w:rsidTr="00DA7DBE">
        <w:trPr>
          <w:trHeight w:val="2323"/>
          <w:jc w:val="center"/>
        </w:trPr>
        <w:tc>
          <w:tcPr>
            <w:tcW w:w="1570" w:type="pct"/>
            <w:hideMark/>
          </w:tcPr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 Ф.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DA7DBE" w:rsidRDefault="00DA7DB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DA7DBE" w:rsidRDefault="00DA7DBE" w:rsidP="00DA7DBE">
      <w:pPr>
        <w:pStyle w:val="a4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DA7DBE" w:rsidRDefault="00DA7DBE" w:rsidP="00DA7DBE">
      <w:pPr>
        <w:pStyle w:val="a4"/>
        <w:jc w:val="center"/>
        <w:rPr>
          <w:spacing w:val="-5"/>
          <w:lang w:eastAsia="ar-SA"/>
        </w:rPr>
      </w:pPr>
    </w:p>
    <w:p w:rsidR="00DA7DBE" w:rsidRDefault="00DA7DBE" w:rsidP="00DA7DBE">
      <w:pPr>
        <w:pStyle w:val="a4"/>
        <w:jc w:val="center"/>
        <w:rPr>
          <w:spacing w:val="-5"/>
          <w:lang w:eastAsia="ru-RU"/>
        </w:rPr>
      </w:pPr>
    </w:p>
    <w:p w:rsidR="00DA7DBE" w:rsidRDefault="00DA7DBE" w:rsidP="00DA7DBE">
      <w:pPr>
        <w:pStyle w:val="a4"/>
        <w:jc w:val="center"/>
        <w:rPr>
          <w:spacing w:val="-5"/>
        </w:rPr>
      </w:pPr>
    </w:p>
    <w:p w:rsidR="00DA7DBE" w:rsidRDefault="00DA7DBE" w:rsidP="00DA7DBE">
      <w:pPr>
        <w:pStyle w:val="a4"/>
        <w:jc w:val="center"/>
        <w:rPr>
          <w:spacing w:val="-5"/>
        </w:rPr>
      </w:pPr>
    </w:p>
    <w:p w:rsidR="00DA7DBE" w:rsidRDefault="00DA7DBE" w:rsidP="00DA7DBE">
      <w:pPr>
        <w:pStyle w:val="a4"/>
        <w:jc w:val="center"/>
        <w:rPr>
          <w:b/>
          <w:spacing w:val="-3"/>
        </w:rPr>
      </w:pPr>
    </w:p>
    <w:p w:rsidR="00DA7DBE" w:rsidRDefault="00DA7DBE" w:rsidP="00DA7DBE">
      <w:pPr>
        <w:pStyle w:val="a4"/>
        <w:jc w:val="center"/>
        <w:rPr>
          <w:b/>
        </w:rPr>
      </w:pPr>
    </w:p>
    <w:p w:rsidR="00DA7DBE" w:rsidRDefault="00DA7DBE" w:rsidP="00DA7DBE">
      <w:pPr>
        <w:pStyle w:val="a4"/>
        <w:jc w:val="center"/>
        <w:rPr>
          <w:b/>
        </w:rPr>
      </w:pPr>
      <w:r>
        <w:rPr>
          <w:b/>
        </w:rPr>
        <w:t xml:space="preserve">Критерии оценивания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ИЗО</w:t>
      </w:r>
    </w:p>
    <w:p w:rsidR="00DA7DBE" w:rsidRDefault="00DA7DBE" w:rsidP="00DA7DBE">
      <w:pPr>
        <w:pStyle w:val="a4"/>
        <w:jc w:val="center"/>
        <w:rPr>
          <w:b/>
          <w:spacing w:val="-3"/>
        </w:rPr>
      </w:pPr>
    </w:p>
    <w:p w:rsidR="00DA7DBE" w:rsidRDefault="00DA7DBE" w:rsidP="00DA7DBE">
      <w:pPr>
        <w:pStyle w:val="a4"/>
        <w:jc w:val="center"/>
        <w:rPr>
          <w:spacing w:val="-3"/>
        </w:rPr>
      </w:pPr>
      <w:r>
        <w:rPr>
          <w:spacing w:val="-3"/>
        </w:rPr>
        <w:t xml:space="preserve">Учитель: </w:t>
      </w:r>
      <w:proofErr w:type="spellStart"/>
      <w:r>
        <w:rPr>
          <w:spacing w:val="-3"/>
        </w:rPr>
        <w:t>Шарипова</w:t>
      </w:r>
      <w:proofErr w:type="spellEnd"/>
      <w:r>
        <w:rPr>
          <w:spacing w:val="-3"/>
        </w:rPr>
        <w:t xml:space="preserve"> Р. И.</w:t>
      </w:r>
    </w:p>
    <w:p w:rsidR="00DA7DBE" w:rsidRDefault="00DA7DBE" w:rsidP="00DA7DBE">
      <w:pPr>
        <w:pStyle w:val="a4"/>
        <w:jc w:val="center"/>
        <w:rPr>
          <w:spacing w:val="-3"/>
        </w:rPr>
      </w:pPr>
    </w:p>
    <w:p w:rsidR="00DA7DBE" w:rsidRDefault="00DA7DBE" w:rsidP="00DA7DBE">
      <w:pPr>
        <w:pStyle w:val="a4"/>
        <w:jc w:val="center"/>
        <w:rPr>
          <w:spacing w:val="-3"/>
        </w:rPr>
      </w:pPr>
    </w:p>
    <w:p w:rsidR="00DA7DBE" w:rsidRDefault="00DA7DBE" w:rsidP="00DA7DBE">
      <w:pPr>
        <w:pStyle w:val="a4"/>
        <w:jc w:val="center"/>
        <w:rPr>
          <w:spacing w:val="-3"/>
        </w:rPr>
      </w:pPr>
    </w:p>
    <w:p w:rsidR="00DA7DBE" w:rsidRDefault="00DA7DBE" w:rsidP="00DA7DBE">
      <w:pPr>
        <w:pStyle w:val="a4"/>
        <w:jc w:val="center"/>
        <w:rPr>
          <w:spacing w:val="-3"/>
        </w:rPr>
      </w:pPr>
    </w:p>
    <w:p w:rsidR="00DA7DBE" w:rsidRDefault="00DA7DBE" w:rsidP="00DA7DBE">
      <w:pPr>
        <w:pStyle w:val="a4"/>
        <w:jc w:val="center"/>
        <w:rPr>
          <w:spacing w:val="-3"/>
        </w:rPr>
      </w:pPr>
    </w:p>
    <w:p w:rsidR="00DA7DBE" w:rsidRDefault="00DA7DBE" w:rsidP="00DA7DBE">
      <w:pPr>
        <w:pStyle w:val="a4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DA7DBE" w:rsidRDefault="00DA7DBE" w:rsidP="00DA7DBE">
      <w:pPr>
        <w:pStyle w:val="a4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 </w:t>
      </w:r>
      <w:r w:rsidR="000E68E3" w:rsidRPr="00242F5A">
        <w:rPr>
          <w:rFonts w:ascii="Times New Roman" w:hAnsi="Times New Roman" w:cs="Times New Roman"/>
        </w:rPr>
        <w:t>КРИТЕРИИ И НОРМЫ ОЦЕНКИ ЗНАНИЙ, ОБУЧАЮЩИХСЯ ПО ИЗОБРАЗИТЕЛЬНОМУ ИСКУССТВУ</w:t>
      </w:r>
    </w:p>
    <w:p w:rsidR="009C1139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                              5-7 классы </w:t>
      </w:r>
    </w:p>
    <w:p w:rsidR="009C1139" w:rsidRPr="00242F5A" w:rsidRDefault="009C1139" w:rsidP="00242F5A">
      <w:pPr>
        <w:spacing w:after="0" w:line="240" w:lineRule="auto"/>
        <w:ind w:left="-426" w:hanging="283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На уроках изобразительного искусства оценивается как уровень восприятия учащимися произведений искусства и явлений культуры, так и уровень выполнения практических заданий. Причем решающую роль при выставлении отметки играет оценивание художественно-творческой деятельности в силу практического характера занятий по изобразительному искусству. Отметка по изобразительному искусству должна быть стимулирующей, поддерживающей интерес к изучению предмета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Задачей оценки является анализ результата или хода деятельности. Конечный момент оценки — определение путей совершенствования творчества учащихся. Оценка детских рисунков как работ творческого характера требует особого педагогического такта. При оценке детского рисунка следует учитывать индивидуальность ученика. Начинать оценку следует с положительной характеристики работы. Оценка может иметь место на различных этапах урока в начале занятия, в ходе самостоятельной работы детей, в конце урока. Творчество как один из факторов, учитываемых при оценке, складывается из: возрастных особенностей деятельности ученика, качеств его личности, элементов творчества в рисунке.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 xml:space="preserve">С учетом современных требований оценочной деятельности в начальной и общей школе учитель использует словесную оценку (оценочное суждение) и цифровую оценку (отметку). Словесная оценка — это краткая характеристика результатов работы ученика на уроке изобразительного искусства. Эта форма оценочного суждения позволяет раскрыть перед учеником результаты его деятельности, проанализировать его возможности и прилежание. Особенностью словесной оценки является ее содержательность, анализ работы школьника (правильно ли, аккуратно ли, красиво ли), четкая фиксация (прежде всего!) успешных результатов и раскрытие причин неудач. Причем эти причины не должны касаться личных характеристик учащихся («не </w:t>
      </w:r>
      <w:proofErr w:type="gramStart"/>
      <w:r w:rsidR="000E68E3" w:rsidRPr="00242F5A">
        <w:rPr>
          <w:rFonts w:ascii="Times New Roman" w:hAnsi="Times New Roman" w:cs="Times New Roman"/>
        </w:rPr>
        <w:t>внимателен</w:t>
      </w:r>
      <w:proofErr w:type="gramEnd"/>
      <w:r w:rsidR="000E68E3" w:rsidRPr="00242F5A">
        <w:rPr>
          <w:rFonts w:ascii="Times New Roman" w:hAnsi="Times New Roman" w:cs="Times New Roman"/>
        </w:rPr>
        <w:t>», «не старался», «поленился»).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         </w:t>
      </w:r>
      <w:r w:rsidR="000E68E3" w:rsidRPr="00242F5A">
        <w:rPr>
          <w:rFonts w:ascii="Times New Roman" w:hAnsi="Times New Roman" w:cs="Times New Roman"/>
        </w:rPr>
        <w:t xml:space="preserve">Анализ учебных и творческих работ учащихся на уроках </w:t>
      </w:r>
      <w:proofErr w:type="gramStart"/>
      <w:r w:rsidR="000E68E3" w:rsidRPr="00242F5A">
        <w:rPr>
          <w:rFonts w:ascii="Times New Roman" w:hAnsi="Times New Roman" w:cs="Times New Roman"/>
        </w:rPr>
        <w:t>ИЗО</w:t>
      </w:r>
      <w:proofErr w:type="gramEnd"/>
      <w:r w:rsidR="000E68E3" w:rsidRPr="00242F5A">
        <w:rPr>
          <w:rFonts w:ascii="Times New Roman" w:hAnsi="Times New Roman" w:cs="Times New Roman"/>
        </w:rPr>
        <w:t>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Правильное понимание поставленных задач при выполнении учебных и творческих работ.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lastRenderedPageBreak/>
        <w:t>Раскрытие темы:</w:t>
      </w:r>
    </w:p>
    <w:p w:rsidR="009C1139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осмысление темы и достижение образной точности;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импровизация и использование собственных впечатлений при выполнении работы;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-</w:t>
      </w:r>
      <w:r w:rsidR="000E68E3" w:rsidRPr="00242F5A">
        <w:rPr>
          <w:rFonts w:ascii="Times New Roman" w:hAnsi="Times New Roman" w:cs="Times New Roman"/>
        </w:rPr>
        <w:t>оригинальность замысла.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Композиция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знание, понимание и применение на практике основных законов композиции;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органичность и целостность композиционного решения.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Рисунок</w:t>
      </w:r>
      <w:r w:rsidR="009C1139" w:rsidRPr="00242F5A">
        <w:rPr>
          <w:rFonts w:ascii="Times New Roman" w:hAnsi="Times New Roman" w:cs="Times New Roman"/>
        </w:rPr>
        <w:t xml:space="preserve"> - </w:t>
      </w:r>
      <w:r w:rsidRPr="00242F5A">
        <w:rPr>
          <w:rFonts w:ascii="Times New Roman" w:hAnsi="Times New Roman" w:cs="Times New Roman"/>
        </w:rPr>
        <w:t>владение основами изобразительной грамоты (умение последовательного выполнения работы в заданном формате, передачи пропорций и характера изображаемого объекта, выявление конструктивных и пластических особенностей формы и объема посредством светотеневой проработки и расположения в пространстве, передачи тональных отношений при сохранении цельности изображения).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В зависимости от поставленных задач: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степень сходства изображения с предметами реальной действительности (реалистический рисунок);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умение решать задачи, основанные на ассоциативном восприятии окружающего мира через трансформацию природных и искусственных форм.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Цветовое решение</w:t>
      </w:r>
      <w:r w:rsidR="009C1139" w:rsidRPr="00242F5A">
        <w:rPr>
          <w:rFonts w:ascii="Times New Roman" w:hAnsi="Times New Roman" w:cs="Times New Roman"/>
        </w:rPr>
        <w:t xml:space="preserve"> - </w:t>
      </w:r>
      <w:r w:rsidRPr="00242F5A">
        <w:rPr>
          <w:rFonts w:ascii="Times New Roman" w:hAnsi="Times New Roman" w:cs="Times New Roman"/>
        </w:rPr>
        <w:t xml:space="preserve">знание ключевых понятий </w:t>
      </w:r>
      <w:proofErr w:type="spellStart"/>
      <w:r w:rsidRPr="00242F5A">
        <w:rPr>
          <w:rFonts w:ascii="Times New Roman" w:hAnsi="Times New Roman" w:cs="Times New Roman"/>
        </w:rPr>
        <w:t>цветоведения</w:t>
      </w:r>
      <w:proofErr w:type="spellEnd"/>
      <w:r w:rsidRPr="00242F5A">
        <w:rPr>
          <w:rFonts w:ascii="Times New Roman" w:hAnsi="Times New Roman" w:cs="Times New Roman"/>
        </w:rPr>
        <w:t xml:space="preserve"> из области физических основ цвета и основ его зрительного восприятия;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умение использовать типы колорита для создания цветовой гармонии.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proofErr w:type="gramStart"/>
      <w:r w:rsidR="000E68E3" w:rsidRPr="00242F5A">
        <w:rPr>
          <w:rFonts w:ascii="Times New Roman" w:hAnsi="Times New Roman" w:cs="Times New Roman"/>
        </w:rPr>
        <w:t>Техника исполнения</w:t>
      </w:r>
      <w:r w:rsidRPr="00242F5A">
        <w:rPr>
          <w:rFonts w:ascii="Times New Roman" w:hAnsi="Times New Roman" w:cs="Times New Roman"/>
        </w:rPr>
        <w:t xml:space="preserve"> - </w:t>
      </w:r>
      <w:r w:rsidR="000E68E3" w:rsidRPr="00242F5A">
        <w:rPr>
          <w:rFonts w:ascii="Times New Roman" w:hAnsi="Times New Roman" w:cs="Times New Roman"/>
        </w:rPr>
        <w:t>умение использовать основные изобразительные средства выражения замысла: точка, штрих, линия, пятно, цвет, тон, фактура;</w:t>
      </w:r>
      <w:proofErr w:type="gramEnd"/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владение различными техниками и приемами в области изобразительного искусства;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использование современных материалов;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наличие культуры исполнительского мастерства.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proofErr w:type="gramStart"/>
      <w:r w:rsidR="000E68E3" w:rsidRPr="00242F5A">
        <w:rPr>
          <w:rFonts w:ascii="Times New Roman" w:hAnsi="Times New Roman" w:cs="Times New Roman"/>
        </w:rPr>
        <w:t>Контроль за</w:t>
      </w:r>
      <w:proofErr w:type="gramEnd"/>
      <w:r w:rsidR="000E68E3" w:rsidRPr="00242F5A">
        <w:rPr>
          <w:rFonts w:ascii="Times New Roman" w:hAnsi="Times New Roman" w:cs="Times New Roman"/>
        </w:rPr>
        <w:t xml:space="preserve"> выполнением Рабочей программы осуществляется по следующим параметрам качества: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1) степень самостоятельности учащихся при выполнении заданий;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2) характер деятельности (репродуктивная, творческая);</w:t>
      </w:r>
    </w:p>
    <w:p w:rsidR="009C1139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3) качество выполняемых работ и итогового рисунка.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Оценочное суждение сопровождает любую отметку в качестве заключения по существу работы.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При оценке выполнения практических заданий учитель руководствуется следующими критериями: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качество выполнения изучаемых на уроке приемов рисования и работы в целом;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степень самостоятельности;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- </w:t>
      </w:r>
      <w:r w:rsidR="000E68E3" w:rsidRPr="00242F5A">
        <w:rPr>
          <w:rFonts w:ascii="Times New Roman" w:hAnsi="Times New Roman" w:cs="Times New Roman"/>
        </w:rPr>
        <w:t>уровень творческой деятельности (репродуктивный, частично продуктивный, продуктивный).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Предпочтение следует отдавать качественной оценке деятельности каждого ребенка на уроке, его творческим находкам.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Практические задания (индивидуальное задание):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 xml:space="preserve">Отметка «5» — уровень выполнения требований высокий, отсутствуют ошибки в разработке композиции, работа отличается грамотно продуманной цветовой гаммой, все объекты связаны между собой, </w:t>
      </w:r>
      <w:proofErr w:type="gramStart"/>
      <w:r w:rsidR="000E68E3" w:rsidRPr="00242F5A">
        <w:rPr>
          <w:rFonts w:ascii="Times New Roman" w:hAnsi="Times New Roman" w:cs="Times New Roman"/>
        </w:rPr>
        <w:t>верно</w:t>
      </w:r>
      <w:proofErr w:type="gramEnd"/>
      <w:r w:rsidR="000E68E3" w:rsidRPr="00242F5A">
        <w:rPr>
          <w:rFonts w:ascii="Times New Roman" w:hAnsi="Times New Roman" w:cs="Times New Roman"/>
        </w:rPr>
        <w:t xml:space="preserve"> переданы пропорции и размеры, при этом использованы интегрированные знания из различных разделов для решения поставленной задачи; правильно применяются приемы и изученные техники рисования. Работа выполнена в заданное время, самостоятельно, с соблюдением технологической последовательности, качественно и творчески.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Отметка «4» — уровень выполнения требований хороший, но допущены незначительные ошибки в разработке композиции, есть нарушения в передаче пропорций и размеров; обучающийся допустил малозначительные ошибки, но может самостоятельно исправить ошибки с небольшой подсказкой учителя. Работа выполнена в заданное время, самостоятельно.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Отметка «3» — уровень выполнения требований достаточный, минимальный; допущены ошибки в разработке композиции, в передаче пропорции и размеров; владеет знаниями из различных разделов, но испытывает затруднения в их практическом применении при выполнении рисунка; понимает последовательность создания рисунка, но допускает отдельные ошибки; работа не выполнена в заданное время, с нарушением технологической последовательности;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Отметка «2» — ученик не знает основных элементов процесса рисования, не умеет пользоваться дополнительным материалом, не владеет даже минимальными фактическими знаниями, умениями и навыками, определенными в образовательном стандарте.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Устный ответ: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Отметка «5» — учащийся полностью усвоил учебный материал, может изложить его своими словами, самостоятельно подтверждает ответ конкретными примерами, правильно и обстоятельно отвечает на дополнительные вопросы учителя.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Отметка «4» — учащийся в основном усвоил учебный материал, допускает незначительные ошибки в его изложении, подтверждает ответ конкретными примерами, правильно отвечает на дополнительные вопросы.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Отметка «3» — учащийся не усвоил существенную часть учебного материала, допускает значительные ошибки в его изложении своими словами, затрудняется подтвердить ответ конкретными примерами, слабо отвечает на дополнительные вопросы учителя.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Отметка «2» — учащийся полностью не усвоил учебный материал, не может изложить его своими словами, не может привести конкретные примеры, не может ответить на дополнительные вопросы учителя.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Оценка за теоретические знания (тест, термины, понятия, даты.)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5 — «отлично» — ученик ответил на вопросы, что составило 100% - 80%;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4 — «хорошо» — ученик ответил на вопросы, что составило 79% - 51%;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3 — «удовлетворительно» — ученик ответил на вопросы, что составило 50% - 30%;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2 — «неудовлетворительно» ученик ответил на вопросы, что составило менее 30%.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Нормы оценки проверочной работы проектного характера: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Общие нормы оценки творческого проекта: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Оценка «5» -выставляется, если требования к пояснительной записке полностью соблюдены. Она составлена в полном объеме, четко, аккуратно. Изделие выполнено технически грамотно с соблюдением стандартов, соответствует предъявляемым к нему эстетическим требованиям. Если это изделие декоративно-прикладного творчества, то тема работы должна быть интересна, в нее необходимо внести свою индивидуальность, свое творческое начало. Работа планировалась учащимися самостоятельно, решались задачи творческого характера с элементами новизны. Работа имеет высокую экономическую оценку, возможность широкого применения. Работу или полученные результаты исследования можно использовать как пособие на уроках технологии или на других уроках.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Оценка «4» -выставляется, если пояснительная записка имеет небольшие отклонения от рекомендаций. Изделие выполнено технически грамотно с соблюдением стандартов, соответствует предъявляемым к нему эстетическим требованиям. Если это изделие декоративно-прикладного творчества, то оно выполнено аккуратно, добротно, но не содержит в себе исключительной новизны. Работа планировалась с несущественной помощью учителя, у учащегося наблюдается неустойчивое стремление решать задачи творческого характера. Проект имеет хорошую экономическую оценку, возможность индивидуального применения.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Оценка «3» выставляется, если пояснительная записка выполнена с отклонениями от требований, не очень аккуратно. Есть замечания по выполнению изделия в плане его эстетического содержания, несоблюдения технологии изготовления, материала, формы. Планирование работы с помощью учителя, ситуационный (неустойчивый) интерес ученика к технике.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Оценка «2» выставляется, если пояснительная записка выполнена с отклонениями от требований, не очень аккуратно. Есть замечания по выполнению изделия в плане его эстетического содержания, несоблюдения технологии изготовления, материала, формы. Планирование работы с помощью учителя, ситуационный (неустойчивый) интерес ученика к технике. Выполненное изделие не соответствует и не может использоваться по назначению. Обработка изделий (детали) выполнена с грубыми отклонениями от технологии, применялись не предусмотренные операции, изделие бракуется. Дополнительная доработка не может привести к возможности использования изделия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Критерии оценивания проектно-исследовательских работ учащихся.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Ранжирование проектно-исследовательских работ школьников по количеству набранных баллов.</w:t>
      </w:r>
    </w:p>
    <w:p w:rsidR="009C1139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Требования к оформлению рефератов, презентаций, выставок</w:t>
      </w:r>
      <w:r w:rsidRPr="00242F5A">
        <w:rPr>
          <w:rFonts w:ascii="Times New Roman" w:hAnsi="Times New Roman" w:cs="Times New Roman"/>
        </w:rPr>
        <w:t>.</w:t>
      </w:r>
    </w:p>
    <w:p w:rsidR="009C1139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Творческий отчет-выставка</w:t>
      </w:r>
      <w:r w:rsidRPr="00242F5A">
        <w:rPr>
          <w:rFonts w:ascii="Times New Roman" w:hAnsi="Times New Roman" w:cs="Times New Roman"/>
        </w:rPr>
        <w:t>.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 xml:space="preserve">Требования к оформлению работ для выставки. Выставочная работа выполняется на формате бумаги А-3 или А-4 в паспарту белого цвета. Работа должна сопровождаться табличкой, расположенной в правом нижнем углу, с указанием названия работы, фамилии, имени и отчества </w:t>
      </w:r>
      <w:r w:rsidR="000E68E3" w:rsidRPr="00242F5A">
        <w:rPr>
          <w:rFonts w:ascii="Times New Roman" w:hAnsi="Times New Roman" w:cs="Times New Roman"/>
        </w:rPr>
        <w:lastRenderedPageBreak/>
        <w:t xml:space="preserve">автора, руководителя, общеобразовательного учреждения, города Размер таблички -5 x10 см, шрифт </w:t>
      </w:r>
      <w:proofErr w:type="spellStart"/>
      <w:r w:rsidR="000E68E3" w:rsidRPr="00242F5A">
        <w:rPr>
          <w:rFonts w:ascii="Times New Roman" w:hAnsi="Times New Roman" w:cs="Times New Roman"/>
        </w:rPr>
        <w:t>Times</w:t>
      </w:r>
      <w:proofErr w:type="spellEnd"/>
      <w:r w:rsidR="000E68E3" w:rsidRPr="00242F5A">
        <w:rPr>
          <w:rFonts w:ascii="Times New Roman" w:hAnsi="Times New Roman" w:cs="Times New Roman"/>
        </w:rPr>
        <w:t xml:space="preserve"> </w:t>
      </w:r>
      <w:proofErr w:type="spellStart"/>
      <w:r w:rsidR="000E68E3" w:rsidRPr="00242F5A">
        <w:rPr>
          <w:rFonts w:ascii="Times New Roman" w:hAnsi="Times New Roman" w:cs="Times New Roman"/>
        </w:rPr>
        <w:t>New</w:t>
      </w:r>
      <w:proofErr w:type="spellEnd"/>
      <w:r w:rsidR="000E68E3" w:rsidRPr="00242F5A">
        <w:rPr>
          <w:rFonts w:ascii="Times New Roman" w:hAnsi="Times New Roman" w:cs="Times New Roman"/>
        </w:rPr>
        <w:t xml:space="preserve"> </w:t>
      </w:r>
      <w:proofErr w:type="spellStart"/>
      <w:r w:rsidR="000E68E3" w:rsidRPr="00242F5A">
        <w:rPr>
          <w:rFonts w:ascii="Times New Roman" w:hAnsi="Times New Roman" w:cs="Times New Roman"/>
        </w:rPr>
        <w:t>Roman</w:t>
      </w:r>
      <w:proofErr w:type="spellEnd"/>
      <w:r w:rsidR="000E68E3" w:rsidRPr="00242F5A">
        <w:rPr>
          <w:rFonts w:ascii="Times New Roman" w:hAnsi="Times New Roman" w:cs="Times New Roman"/>
        </w:rPr>
        <w:t>, размер 14, интервал 1.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>Требования к оформлению презентации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</w:t>
      </w:r>
      <w:r w:rsidR="000E68E3" w:rsidRPr="00242F5A">
        <w:rPr>
          <w:rFonts w:ascii="Times New Roman" w:hAnsi="Times New Roman" w:cs="Times New Roman"/>
        </w:rPr>
        <w:t>Материалы в отпечатанном виде на листах А</w:t>
      </w:r>
      <w:proofErr w:type="gramStart"/>
      <w:r w:rsidR="000E68E3" w:rsidRPr="00242F5A">
        <w:rPr>
          <w:rFonts w:ascii="Times New Roman" w:hAnsi="Times New Roman" w:cs="Times New Roman"/>
        </w:rPr>
        <w:t>4</w:t>
      </w:r>
      <w:proofErr w:type="gramEnd"/>
      <w:r w:rsidR="000E68E3" w:rsidRPr="00242F5A">
        <w:rPr>
          <w:rFonts w:ascii="Times New Roman" w:hAnsi="Times New Roman" w:cs="Times New Roman"/>
        </w:rPr>
        <w:t xml:space="preserve">, шрифт </w:t>
      </w:r>
      <w:proofErr w:type="spellStart"/>
      <w:r w:rsidR="000E68E3" w:rsidRPr="00242F5A">
        <w:rPr>
          <w:rFonts w:ascii="Times New Roman" w:hAnsi="Times New Roman" w:cs="Times New Roman"/>
        </w:rPr>
        <w:t>Times</w:t>
      </w:r>
      <w:proofErr w:type="spellEnd"/>
      <w:r w:rsidR="000E68E3" w:rsidRPr="00242F5A">
        <w:rPr>
          <w:rFonts w:ascii="Times New Roman" w:hAnsi="Times New Roman" w:cs="Times New Roman"/>
        </w:rPr>
        <w:t xml:space="preserve"> </w:t>
      </w:r>
      <w:proofErr w:type="spellStart"/>
      <w:r w:rsidR="000E68E3" w:rsidRPr="00242F5A">
        <w:rPr>
          <w:rFonts w:ascii="Times New Roman" w:hAnsi="Times New Roman" w:cs="Times New Roman"/>
        </w:rPr>
        <w:t>New</w:t>
      </w:r>
      <w:proofErr w:type="spellEnd"/>
      <w:r w:rsidR="000E68E3" w:rsidRPr="00242F5A">
        <w:rPr>
          <w:rFonts w:ascii="Times New Roman" w:hAnsi="Times New Roman" w:cs="Times New Roman"/>
        </w:rPr>
        <w:t xml:space="preserve"> </w:t>
      </w:r>
      <w:proofErr w:type="spellStart"/>
      <w:r w:rsidR="000E68E3" w:rsidRPr="00242F5A">
        <w:rPr>
          <w:rFonts w:ascii="Times New Roman" w:hAnsi="Times New Roman" w:cs="Times New Roman"/>
        </w:rPr>
        <w:t>Roman</w:t>
      </w:r>
      <w:proofErr w:type="spellEnd"/>
      <w:r w:rsidR="000E68E3" w:rsidRPr="00242F5A">
        <w:rPr>
          <w:rFonts w:ascii="Times New Roman" w:hAnsi="Times New Roman" w:cs="Times New Roman"/>
        </w:rPr>
        <w:t>, размер 14, интервал 1.5, поля стандартные;</w:t>
      </w:r>
    </w:p>
    <w:p w:rsidR="000E68E3" w:rsidRPr="00242F5A" w:rsidRDefault="009C1139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  </w:t>
      </w:r>
      <w:r w:rsidR="000E68E3" w:rsidRPr="00242F5A">
        <w:rPr>
          <w:rFonts w:ascii="Times New Roman" w:hAnsi="Times New Roman" w:cs="Times New Roman"/>
        </w:rPr>
        <w:t>Презентация в формате РРТ (М</w:t>
      </w:r>
      <w:proofErr w:type="gramStart"/>
      <w:r w:rsidR="000E68E3" w:rsidRPr="00242F5A">
        <w:rPr>
          <w:rFonts w:ascii="Times New Roman" w:hAnsi="Times New Roman" w:cs="Times New Roman"/>
        </w:rPr>
        <w:t>S</w:t>
      </w:r>
      <w:proofErr w:type="gramEnd"/>
      <w:r w:rsidR="000E68E3" w:rsidRPr="00242F5A">
        <w:rPr>
          <w:rFonts w:ascii="Times New Roman" w:hAnsi="Times New Roman" w:cs="Times New Roman"/>
        </w:rPr>
        <w:t xml:space="preserve"> </w:t>
      </w:r>
      <w:proofErr w:type="spellStart"/>
      <w:r w:rsidR="000E68E3" w:rsidRPr="00242F5A">
        <w:rPr>
          <w:rFonts w:ascii="Times New Roman" w:hAnsi="Times New Roman" w:cs="Times New Roman"/>
        </w:rPr>
        <w:t>Power</w:t>
      </w:r>
      <w:proofErr w:type="spellEnd"/>
      <w:r w:rsidR="000E68E3" w:rsidRPr="00242F5A">
        <w:rPr>
          <w:rFonts w:ascii="Times New Roman" w:hAnsi="Times New Roman" w:cs="Times New Roman"/>
        </w:rPr>
        <w:t xml:space="preserve"> </w:t>
      </w:r>
      <w:proofErr w:type="spellStart"/>
      <w:r w:rsidR="000E68E3" w:rsidRPr="00242F5A">
        <w:rPr>
          <w:rFonts w:ascii="Times New Roman" w:hAnsi="Times New Roman" w:cs="Times New Roman"/>
        </w:rPr>
        <w:t>Point</w:t>
      </w:r>
      <w:proofErr w:type="spellEnd"/>
      <w:r w:rsidR="000E68E3" w:rsidRPr="00242F5A">
        <w:rPr>
          <w:rFonts w:ascii="Times New Roman" w:hAnsi="Times New Roman" w:cs="Times New Roman"/>
        </w:rPr>
        <w:t>) размером не более 10-15 слайдов.</w:t>
      </w:r>
    </w:p>
    <w:p w:rsidR="000E68E3" w:rsidRPr="00242F5A" w:rsidRDefault="000E68E3" w:rsidP="00242F5A">
      <w:pPr>
        <w:spacing w:after="0" w:line="240" w:lineRule="auto"/>
        <w:rPr>
          <w:rFonts w:ascii="Times New Roman" w:hAnsi="Times New Roman" w:cs="Times New Roman"/>
        </w:rPr>
      </w:pPr>
      <w:r w:rsidRPr="00242F5A">
        <w:rPr>
          <w:rFonts w:ascii="Times New Roman" w:hAnsi="Times New Roman" w:cs="Times New Roman"/>
        </w:rPr>
        <w:t xml:space="preserve">Презентация должна акцентировать внимание на наиболее </w:t>
      </w:r>
      <w:proofErr w:type="gramStart"/>
      <w:r w:rsidRPr="00242F5A">
        <w:rPr>
          <w:rFonts w:ascii="Times New Roman" w:hAnsi="Times New Roman" w:cs="Times New Roman"/>
        </w:rPr>
        <w:t>интересном</w:t>
      </w:r>
      <w:proofErr w:type="gramEnd"/>
      <w:r w:rsidRPr="00242F5A">
        <w:rPr>
          <w:rFonts w:ascii="Times New Roman" w:hAnsi="Times New Roman" w:cs="Times New Roman"/>
        </w:rPr>
        <w:t xml:space="preserve"> и значимом из собранного материала.</w:t>
      </w:r>
    </w:p>
    <w:p w:rsidR="00B92542" w:rsidRPr="00242F5A" w:rsidRDefault="00B92542" w:rsidP="00242F5A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B92542" w:rsidRPr="00242F5A" w:rsidSect="00D74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5BA9"/>
    <w:rsid w:val="000409E5"/>
    <w:rsid w:val="000E68E3"/>
    <w:rsid w:val="00242F5A"/>
    <w:rsid w:val="00475BA9"/>
    <w:rsid w:val="004F2AE4"/>
    <w:rsid w:val="009C1139"/>
    <w:rsid w:val="00B92542"/>
    <w:rsid w:val="00D742D2"/>
    <w:rsid w:val="00DA7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DA7DBE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DA7DB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9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1646</Words>
  <Characters>9384</Characters>
  <Application>Microsoft Office Word</Application>
  <DocSecurity>0</DocSecurity>
  <Lines>78</Lines>
  <Paragraphs>22</Paragraphs>
  <ScaleCrop>false</ScaleCrop>
  <Company/>
  <LinksUpToDate>false</LinksUpToDate>
  <CharactersWithSpaces>11008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7</cp:revision>
  <cp:lastPrinted>2019-09-02T12:12:00Z</cp:lastPrinted>
  <dcterms:created xsi:type="dcterms:W3CDTF">2019-08-29T06:35:00Z</dcterms:created>
  <dcterms:modified xsi:type="dcterms:W3CDTF">2019-10-28T06:59:00Z</dcterms:modified>
</cp:coreProperties>
</file>